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физической культуре для 10–11-х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по учебному предмету «Физическая культура» на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учебный год для обучающихся 10–11-х классов </w:t>
      </w:r>
      <w:r>
        <w:rPr>
          <w:rFonts w:hAnsi="Times New Roman" w:cs="Times New Roman"/>
          <w:color w:val="000000"/>
          <w:sz w:val="24"/>
          <w:szCs w:val="24"/>
        </w:rPr>
        <w:t>ГБОУ СОШ № 1</w:t>
      </w:r>
      <w:r>
        <w:rPr>
          <w:rFonts w:hAnsi="Times New Roman" w:cs="Times New Roman"/>
          <w:color w:val="000000"/>
          <w:sz w:val="24"/>
          <w:szCs w:val="24"/>
        </w:rPr>
        <w:t> 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 17.05.2012 № 413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ФГОС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физической культуры</w:t>
      </w:r>
      <w:r>
        <w:rPr>
          <w:rFonts w:hAnsi="Times New Roman" w:cs="Times New Roman"/>
          <w:color w:val="000000"/>
          <w:sz w:val="24"/>
          <w:szCs w:val="24"/>
        </w:rPr>
        <w:t>, утвержденной решением Коллегии Минпросвещения 24.12.2018;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среднего общего образования, утвержденного приказом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БОУ СОШ № 1</w:t>
      </w:r>
      <w:r>
        <w:rPr>
          <w:rFonts w:hAnsi="Times New Roman" w:cs="Times New Roman"/>
          <w:color w:val="000000"/>
          <w:sz w:val="24"/>
          <w:szCs w:val="24"/>
        </w:rPr>
        <w:t> от </w:t>
      </w:r>
      <w:r>
        <w:rPr>
          <w:rFonts w:hAnsi="Times New Roman" w:cs="Times New Roman"/>
          <w:color w:val="000000"/>
          <w:sz w:val="24"/>
          <w:szCs w:val="24"/>
        </w:rPr>
        <w:t>31.08.2022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>
        <w:rPr>
          <w:rFonts w:hAnsi="Times New Roman" w:cs="Times New Roman"/>
          <w:color w:val="000000"/>
          <w:sz w:val="24"/>
          <w:szCs w:val="24"/>
        </w:rPr>
        <w:t>175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4"/>
          <w:szCs w:val="24"/>
        </w:rPr>
        <w:t>ГБОУ СОШ № 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УМК В.И. Лях, 10–11 кл.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пособия из УМК для педагога и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культура. Рабочие программы. Предметная линия учебников В.И. Ляха. 10–11 классы;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Лях В.И., Зданевич А.А. Физическая культура. Методическое пособие. 10–11 классы. Базовый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Лях В.И. Физическая культура.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 классы;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Лях В.И. Физическая культура.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 классы. Электронная форма учебника.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Лях В.И. Физическая культура.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 классы;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Лях В.И. Физическая культура.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 классы. Электронная форма учебника.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рассчитана на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 часа в неделю, 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часов в год в 10-м классе (из расчета на </w:t>
      </w:r>
      <w:r>
        <w:rPr>
          <w:rFonts w:hAnsi="Times New Roman" w:cs="Times New Roman"/>
          <w:color w:val="000000"/>
          <w:sz w:val="24"/>
          <w:szCs w:val="24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учебных недель в 10-м классе) и </w:t>
      </w:r>
      <w:r>
        <w:rPr>
          <w:rFonts w:hAnsi="Times New Roman" w:cs="Times New Roman"/>
          <w:color w:val="000000"/>
          <w:sz w:val="24"/>
          <w:szCs w:val="24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часов в год в 11-м классе (из расчета на 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 учебные недели в 11-м классе), </w:t>
      </w:r>
      <w:r>
        <w:rPr>
          <w:rFonts w:hAnsi="Times New Roman" w:cs="Times New Roman"/>
          <w:color w:val="000000"/>
          <w:sz w:val="24"/>
          <w:szCs w:val="24"/>
        </w:rPr>
        <w:t>138</w:t>
      </w:r>
      <w:r>
        <w:rPr>
          <w:rFonts w:hAnsi="Times New Roman" w:cs="Times New Roman"/>
          <w:color w:val="000000"/>
          <w:sz w:val="24"/>
          <w:szCs w:val="24"/>
        </w:rPr>
        <w:t xml:space="preserve"> часов за уровень образования.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учебного предмета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обеспечивает формирование у обучающихся предметных, метапредметных и личностных результатов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личностные результаты: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 – как собственному, так и других людей, умение оказывать первую помощь;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 направленной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в сфере отношения обучающихся к себе, к своему здоровью, к познанию себя: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 способность обучающихся к саморазвитию и самовоспитанию в соответствии с общечеловеческими ценностями и идеалами гражданского общества, потребность в физическом самосовершенствовании, занятиях спортивно-оздоровительной деятельностью;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и реализация ценностей здорового и безопасного образа жизни, бережное, ответственное и компетентное отношение к собственному физическому и психологическому здоровью;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в сфере отношения обучающихся к России как к Родине (Отечеству):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идентичность, способность к осознанию российской идентичности в поликультурном социуме, чувство причастности к историко-культурной общности российского народа и судьбе России, патриотизм, готовность к служению Отечеству, его защите;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своему народу, чувство ответственности перед Родиной, гордости за свой край, свою Родину, прошлое и настоящее многонационального народа России, уважение к государственным символам (герб, флаг, гимн);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уважения к русскому языку как государственному языку Российской Федерации, являющемуся основой российской идентичности и главным фактором национального самоопределения;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уважения к культуре, языкам, традициям и обычаям народов, проживающих в 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в сфере отношения обучающихся к закону, государству и к гражданскому обществу: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гражданственность, гражданская позиция активного и ответственного члена российского общества, осознающего свои конституционные права и обязанности, уважающего закон и правопорядок, осознанно принимающего традиционные национальные и общечеловеческие гуманистические и демократические ценности, готового к участию в общественной жизни;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к конструктивному участию в принятии решений, затрагивающих их права и интересы, в том числе в различных формах общественной самоорганизации, самоуправления, общественно значимой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 национальному достоинству людей, их чувствам, религиозным убеждениям;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 социальным, религиозным, расовым, национальным признакам и другим негативным социальным явлениям.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в сфере отношений обучающихся с окружающими людьми: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 сознание и поведение на основе усвоения общечеловеческих ценностей, толерантного сознания и поведения в поликультурном мире, готовности и способности вести диалог с другими людьми, достигать в нем взаимопонимания, находить общие цели и сотрудничать для их достижения;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 доброжелательное отношение к другому человеку, его мнению, мировоззрению;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к сопереживанию и формирование позитивного отношения к людям, в том числе к лицам с ограниченными возможностями здоровья и инвалидам; бережное, ответственное и компетентное отношение к физическому и психологическому здоровью других людей, умение оказывать первую помощь;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выраженной в поведении нравственной позиции, в том числе способности к сознательному выбору добра, нравственного сознания и поведения на основе усвоения общечеловеческих ценностей и нравственных чувств (чести, долга, справедливости, милосердия и дружелюбия);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компетенций сотрудничества со сверстниками, детьми младшего возраста, взрослыми в образовательной, общественно полезной, учебно-исследовательской, проектной и других видах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в сфере отношения обучающихся к окружающему миру, живой природе, художественной культуре: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 научно-техническому творчеству, владение достоверной информацией о передовых достижениях и открытиях мировой и отечественной науки, заинтересованность в научных знаниях об устройстве мира и общества;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 способность к образованию, в том числе самообразованию, на протяжении всей жизни; сознательное отношение к непрерывному образованию как условию успешной профессиональной и общественной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метапредметные результаты: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 научится: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определять цели, задавать параметры и критерии, по которым можно определить, что цель достигнута;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 деятельности, собственной жизни и жизни окружающих людей, основываясь на соображениях этики и морали;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и формулировать собственные задачи в образовательной деятельности и жизненных ситуациях;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ресурсы, в том числе время и другие нематериальные ресурсы, необходимые для достижения поставленной цели;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 нематериальные затраты;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полученный результат деятельности с поставленной заранее целью.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 научится: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искать и находить обобщенные способы решения задач, в том числе осуществлять развернутый информационный поиск и ставить на его основе новые (учебные и познавательные) задачи;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критически оценивать и интерпретировать информацию с разных позиций, распознавать и фиксировать противоречия в информационных источниках;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 отношений, а также противоречий, выявленных в информационных источниках;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приводить критические аргументы в отношении действий и суждений другого; спокойно и разумно относиться к критическим замечаниям в отношении собственного суждения, рассматривать их как ресурс собственного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выходить за рамки учебного предмета и осуществлять целенаправленный поиск возможностей для широкого переноса средств и способов действия;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 стороны других участников и ресурсные ограничения;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менять и удерживать разные позиции в познавательной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 научится: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деловую коммуникацию как со сверстниками, так и со взрослыми (как внутри образовательной организации, так и за ее пределами), подбирать партнеров для деловой коммуникации исходя из соображений результативности взаимодействия, а не личных симпатий;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 членом команды в разных ролях (генератор идей, критик, исполнитель, выступающий, эксперт и т. д.);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и выполнять работу в условиях реального, виртуального и комбинированного взаимодействия;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развернуто, логично и точно излагать свою точку зрения с использованием адекватных (устных и письменных) языковых средств;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конфликтогенные ситуации и предотвращать конфликты до их активной фазы, выстраивать деловую и образовательную коммуникацию, избегая личностных оценочных суждений.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предметные результаты: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 на базовом уровне научится: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влияние оздоровительных систем физического воспитания на укрепление здоровья, профилактику профессиональных заболеваний и вредных привычек;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способы контроля и оценки физического развития и физической подготовленности;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правила и способы планирования системы индивидуальных занятий физическими упражнениями общей, профессионально-прикладной и оздоровительно-корригирующей направленности;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индивидуальные особенности физического и психического развития;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основные формы организации занятий физической культурой, определять их целевое назначение и знать особенности проведения;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 выполнять индивидуально ориентированные комплексы оздоровительной и адаптивной физической культуры;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комплексы упражнений традиционных и современных оздоровительных систем физического воспитания;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технические действия и тактические приемы базовых видов спорта, применять их в игровой и соревновательной деятельности;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 использовать приемы самомассажа и релаксации;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практически использовать приемы защиты и самообороны;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 проводить комплексы физических упражнений различной направленности;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уровни индивидуального физического развития и развития физических качеств;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 профилактике травматизма во время занятий физическими упражнениями;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 труду и обороне» (ГТО).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 на базовом уровне получит возможность научиться: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организовывать и осуществлять физкультурную деятельность для проведения индивидуального, коллективного и семейного досуга;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физической и спортивной подготовки, определяемые вступительными экзаменами в профильные учреждения профессионального образования;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 коррекции индивидуальных показателей здоровья, умственной и физической работоспособности, физического развития и физических качеств по результатам мониторинга;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технические приемы и тактические действия национальных видов спорта;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 труду и обороне» (ГТО);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судейство в избранном виде спорта;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 выполнять комплексы специальной физической подготовки.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Физическая культура и здоровый образ жизни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 общества и человека, понятие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совершенствование и формирование здорового образа жизни, физическая подготовленность к воспроизводству и воспитанию здорового поколения, к активной жизнедеятельности, труду и защите Отечества.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Современное олимпийское и физкультурно-массовое движения (на примере движения «Спорт для всех»), их социальная направленность и формы организации. Спортивно-оздоровительные системы физических упражнений в отечественной и зарубежной культуре, их цели и задачи, основы содержания и формы организации. Основы законодательства РФ в области физической культуры, спорта, туризма,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основы. Способы индивидуальной организации, планирования, регулирования физических нагрузок и контроля за ними во время занятий физическими упражнениями профессионально ориентированной и оздоровительно-корригирующей направленности. Основные формы и виды физических упражнений.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телосложения и характеристика его основных типов, способы составления комплексов упражнений по современным системам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 соревновательной и тренировочной деятельности. Понятие об основных видах тренировки: теоретической, физической, технической, тактической и психологической подготовке, их взаимосвязи. Основные технико-тактические действия и приемы в игровых видах спорта, совершенствование техники движений в избранном виде 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 лыжах, гимнастика, плавание, легкая атлетика) и развитие основных физических качеств (сила, выносливость, быстрота, координация, гибкость, ловкость) в процессе проведения индивидуальных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организации и проведения спортивно-массовых соревнований по видам спорта (спортивные игры, легкая атлетика, лыжные гонки, гимнастика, плавание). Особенности самостоятельной подготовки к участию в спортивно-массовых соревнованиях. Представление о назначении и особенности прикладной физической подготовки в разных видах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основы. Роль физической культуры и спорта в профилактике заболеваний и укреплении здоровья; поддержание репродуктивных функций человека, сохранение его творческой активности и долголетия. Основы организации двигательного режима (в течение дня, недели и месяца), характеристика упражнений и подбор форм занятий в зависимости от особенностей индивидуальной учебной деятельности, самочувствия и показателей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техники безопасности и профилактики травматизма, профилактические мероприятия (гигиенические процедуры, закаливание) и восстановительные мероприятия (водные процедуры, массаж) при организации и проведении спортивно-массовых и индивидуальных занятий физической культурой и спортом. Вредные привычки (курение, алкоголизм, наркомания), причины их возникновения и пагубное влияние на организм человека, его здоровье, в том числе здоровье детей. Основы профилактики вредных привычек средствами физической культуры и формирование индивидуального здорового стиля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Государственные требования к уровню физической подготовленности населения при выполнении нормативов Всероссийского физкультурно-спортивного комплекса «Готов к труду и обороне» (ГТО).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Современное состояние физической культуры и спорта в России. Основы законодательства РФ в области физической культуры, спорта, туризма,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планирование самостоятельных занятий физическими упражнениями (оздоровительной тренировки, утренней гимнастики и 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Закрепление навыков закаливания (воздушные и солнечные ванны, обтирание, обливание, душ, купание в реке, хождение босиком, банные процедуры), приобретенных в начальной и основной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комплексов, составленных из упражнений оздоровительных систем физического воспитания: атлетической гимнастики (юноши), ритмической гимнастики (девушки), упражнений с использованием роликовых коньков, оздоровительного бега, аэробики, дартса.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 индивидуальным здоровьем на основе методов измерения морфофункциональных показателей по определению массы и длины тела, соотношения роста и веса, кистевой и становой динамометрии, окружности грудной клетки, ЧСС в покое и после физической нагрузки, артериального давления, жизненной емкости легких, частоты дыхания, физической работоспособности; методов оценки физической подготовленности (выносливости, гибкости, силовых, скоростных и координационных способностей). Ведение дневника контроля собственного физического состояния (признаки утомления разной степени при занятиях физическими упражнениями, показатели физического развития, физической подготовленности и работоспособности).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Спортивные игры: совершенствование техники передвижений, владения мячом, техники защитных действий, индивидуальных, групповых и командных тактических действий в нападении и защите (баскетбол, гандбол, волейбол, футбол).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Гимнастика с элементами акробатики: освоение и совершенствование висов и упоров, опорных прыжков, акробатических упражнений, комбинаций из ранее изученных элементов.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Легкая атлетика: совершенствование техники спринтерского, эстафетного, длительного бега, прыжка в высоту и длину с разбега, метаний в цель и на дальность.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Лыжная подготовка: совершенствование техники переходов с одновременных ходов на попеременные, техники спортивных ходов и тактики прохождения дистанции.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 единоборств: совершенствование техники приемов самостраховки, приемов борьбы лежа, борьбы стоя, проведение учебной схватки.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Плавание: совершенствование техники плавания (брасс, кроль на груди и спине).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скоростных, силовых способностей, выносливости, гибкости и координационных способностей на основе использования упражнений базовых видов спорта школьной программы.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по физической культуре для 10–11-х классов составлено с учетом рабочей программы воспитания. Внесены темы, обеспечивающие реализацию целевых приоритетов воспитания обучающихся СОО через изучение предмета «Физическая культура».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 данного приоритета связано с потребностью обучающихся в жизненном самоопределении, в выборе дальнейшего жизненного пути, который открывается перед ними на пороге самостоятельной взрослой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уроках физической культуры обучающиеся могут приобрести: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дел, направленных на пользу своему родному городу или селу, стране в целом, опыт деятельного выражения собственной гражданской позиции;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разрешения возникающих конфликтных ситуаций в школе, дома или на улице;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ведения здорового образа жизни и заботы о здоровье других людей;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самопознания и самоанализа, опыт социально приемлемого самовыражения и самореализации.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 для 10-го 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 изучение темы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знаний о физической культуре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 элементами акробатики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 для 11-го 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 изучение темы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знаний о физической культуре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с элементами акробатики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70d9f9e7fd247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