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F0" w:rsidRDefault="007B35E2">
      <w:pPr>
        <w:rPr>
          <w:sz w:val="32"/>
          <w:szCs w:val="32"/>
        </w:rPr>
      </w:pPr>
      <w:r w:rsidRPr="007B35E2">
        <w:rPr>
          <w:sz w:val="32"/>
          <w:szCs w:val="32"/>
        </w:rPr>
        <w:t>Список поставщиков поставляющие продукты питания на 2023год</w:t>
      </w:r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4786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ИНН организации</w:t>
            </w:r>
          </w:p>
        </w:tc>
      </w:tr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«Альфа»</w:t>
            </w:r>
          </w:p>
        </w:tc>
        <w:tc>
          <w:tcPr>
            <w:tcW w:w="4786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6230093314</w:t>
            </w:r>
          </w:p>
        </w:tc>
      </w:tr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ИП Зайцев С.А.</w:t>
            </w:r>
          </w:p>
        </w:tc>
        <w:tc>
          <w:tcPr>
            <w:tcW w:w="4786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622813035852</w:t>
            </w:r>
          </w:p>
        </w:tc>
      </w:tr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«Бриз»</w:t>
            </w:r>
          </w:p>
        </w:tc>
        <w:tc>
          <w:tcPr>
            <w:tcW w:w="4786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6230100716</w:t>
            </w:r>
          </w:p>
        </w:tc>
      </w:tr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«ЭКОФУД»</w:t>
            </w:r>
          </w:p>
        </w:tc>
        <w:tc>
          <w:tcPr>
            <w:tcW w:w="4786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5038122913</w:t>
            </w:r>
          </w:p>
        </w:tc>
      </w:tr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«ФРУТЛИДЕР»</w:t>
            </w:r>
          </w:p>
        </w:tc>
        <w:tc>
          <w:tcPr>
            <w:tcW w:w="4786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6230083644</w:t>
            </w:r>
          </w:p>
        </w:tc>
      </w:tr>
      <w:tr w:rsidR="007B35E2" w:rsidTr="00C45A58">
        <w:tc>
          <w:tcPr>
            <w:tcW w:w="4785" w:type="dxa"/>
          </w:tcPr>
          <w:p w:rsidR="007B35E2" w:rsidRDefault="007B35E2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 Русский хлеб»</w:t>
            </w:r>
          </w:p>
        </w:tc>
        <w:tc>
          <w:tcPr>
            <w:tcW w:w="4786" w:type="dxa"/>
          </w:tcPr>
          <w:p w:rsidR="007B35E2" w:rsidRDefault="0041168F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5036169754</w:t>
            </w:r>
          </w:p>
        </w:tc>
      </w:tr>
      <w:tr w:rsidR="0041168F" w:rsidTr="00C45A58">
        <w:tc>
          <w:tcPr>
            <w:tcW w:w="4785" w:type="dxa"/>
          </w:tcPr>
          <w:p w:rsidR="0041168F" w:rsidRDefault="0041168F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ИП Акинин В.В.</w:t>
            </w:r>
          </w:p>
        </w:tc>
        <w:tc>
          <w:tcPr>
            <w:tcW w:w="4786" w:type="dxa"/>
          </w:tcPr>
          <w:p w:rsidR="0041168F" w:rsidRDefault="0041168F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622700429415</w:t>
            </w:r>
          </w:p>
        </w:tc>
      </w:tr>
      <w:tr w:rsidR="0041168F" w:rsidTr="00C45A58">
        <w:tc>
          <w:tcPr>
            <w:tcW w:w="4785" w:type="dxa"/>
          </w:tcPr>
          <w:p w:rsidR="0041168F" w:rsidRDefault="0041168F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ИП Огнева И.А.</w:t>
            </w:r>
          </w:p>
        </w:tc>
        <w:tc>
          <w:tcPr>
            <w:tcW w:w="4786" w:type="dxa"/>
          </w:tcPr>
          <w:p w:rsidR="0041168F" w:rsidRDefault="0041168F" w:rsidP="00C45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623001367599</w:t>
            </w:r>
          </w:p>
        </w:tc>
      </w:tr>
    </w:tbl>
    <w:p w:rsidR="007B35E2" w:rsidRPr="007B35E2" w:rsidRDefault="007B35E2">
      <w:pPr>
        <w:rPr>
          <w:sz w:val="32"/>
          <w:szCs w:val="32"/>
        </w:rPr>
      </w:pPr>
    </w:p>
    <w:sectPr w:rsidR="007B35E2" w:rsidRPr="007B35E2" w:rsidSect="0078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B35E2"/>
    <w:rsid w:val="0041168F"/>
    <w:rsid w:val="00786AF0"/>
    <w:rsid w:val="007B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2023-03-21T11:35:00Z</dcterms:created>
  <dcterms:modified xsi:type="dcterms:W3CDTF">2023-03-21T11:49:00Z</dcterms:modified>
</cp:coreProperties>
</file>